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5E" w:rsidRPr="00735F3D" w:rsidRDefault="00BD4D5B" w:rsidP="00CC7E5E">
      <w:pPr>
        <w:outlineLvl w:val="0"/>
        <w:rPr>
          <w:rFonts w:ascii="Times New Roman" w:hAnsi="Times New Roman"/>
          <w:bCs/>
          <w:kern w:val="28"/>
          <w:sz w:val="28"/>
          <w:szCs w:val="28"/>
        </w:rPr>
      </w:pPr>
      <w:r w:rsidRPr="00735F3D">
        <w:rPr>
          <w:rFonts w:ascii="Times New Roman" w:hAnsi="Times New Roman"/>
          <w:bCs/>
          <w:noProof/>
          <w:kern w:val="28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D543AC3" wp14:editId="435EFC11">
            <wp:simplePos x="0" y="0"/>
            <wp:positionH relativeFrom="column">
              <wp:posOffset>2874645</wp:posOffset>
            </wp:positionH>
            <wp:positionV relativeFrom="paragraph">
              <wp:posOffset>80010</wp:posOffset>
            </wp:positionV>
            <wp:extent cx="676275" cy="800100"/>
            <wp:effectExtent l="19050" t="19050" r="28575" b="19050"/>
            <wp:wrapSquare wrapText="left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7E5E" w:rsidRPr="00735F3D" w:rsidRDefault="00CC7E5E" w:rsidP="00CC7E5E">
      <w:pPr>
        <w:outlineLvl w:val="0"/>
        <w:rPr>
          <w:rFonts w:ascii="Times New Roman" w:hAnsi="Times New Roman"/>
          <w:bCs/>
          <w:kern w:val="28"/>
          <w:sz w:val="28"/>
          <w:szCs w:val="28"/>
        </w:rPr>
      </w:pPr>
    </w:p>
    <w:p w:rsidR="00CC7E5E" w:rsidRPr="00735F3D" w:rsidRDefault="00CC7E5E" w:rsidP="00CC7E5E">
      <w:pPr>
        <w:outlineLvl w:val="0"/>
        <w:rPr>
          <w:rFonts w:ascii="Times New Roman" w:hAnsi="Times New Roman"/>
          <w:bCs/>
          <w:sz w:val="28"/>
          <w:szCs w:val="28"/>
        </w:rPr>
      </w:pPr>
    </w:p>
    <w:p w:rsidR="00CC7E5E" w:rsidRPr="00735F3D" w:rsidRDefault="00CC7E5E" w:rsidP="00CC7E5E">
      <w:pPr>
        <w:ind w:firstLine="709"/>
        <w:outlineLvl w:val="0"/>
        <w:rPr>
          <w:rFonts w:ascii="Times New Roman" w:hAnsi="Times New Roman"/>
          <w:bCs/>
          <w:sz w:val="28"/>
          <w:szCs w:val="28"/>
        </w:rPr>
      </w:pPr>
    </w:p>
    <w:p w:rsidR="00CC7E5E" w:rsidRPr="00735F3D" w:rsidRDefault="00CC7E5E" w:rsidP="00CC7E5E">
      <w:pPr>
        <w:ind w:firstLine="709"/>
        <w:outlineLvl w:val="0"/>
        <w:rPr>
          <w:rFonts w:ascii="Times New Roman" w:hAnsi="Times New Roman"/>
          <w:bCs/>
          <w:sz w:val="28"/>
          <w:szCs w:val="28"/>
        </w:rPr>
      </w:pPr>
    </w:p>
    <w:p w:rsidR="00CC7E5E" w:rsidRPr="00735F3D" w:rsidRDefault="00CC7E5E" w:rsidP="00CC7E5E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F3D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CC7E5E" w:rsidRPr="00735F3D" w:rsidRDefault="00CC7E5E" w:rsidP="00CC7E5E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F3D">
        <w:rPr>
          <w:rFonts w:ascii="Times New Roman" w:hAnsi="Times New Roman"/>
          <w:b/>
          <w:bCs/>
          <w:sz w:val="28"/>
          <w:szCs w:val="28"/>
        </w:rPr>
        <w:t>ТИШАНСКОГО СЕЛЬСКОГО ПОСЕЛЕНИЯ</w:t>
      </w:r>
    </w:p>
    <w:p w:rsidR="00CC7E5E" w:rsidRPr="00735F3D" w:rsidRDefault="00CC7E5E" w:rsidP="00CC7E5E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F3D">
        <w:rPr>
          <w:rFonts w:ascii="Times New Roman" w:hAnsi="Times New Roman"/>
          <w:b/>
          <w:bCs/>
          <w:sz w:val="28"/>
          <w:szCs w:val="28"/>
        </w:rPr>
        <w:t>ТАЛОВСКОГО МУНИЦИПАЛЬНОГО РАЙОНА</w:t>
      </w:r>
    </w:p>
    <w:p w:rsidR="00CC7E5E" w:rsidRPr="00735F3D" w:rsidRDefault="00CC7E5E" w:rsidP="00CC7E5E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5F3D">
        <w:rPr>
          <w:rFonts w:ascii="Times New Roman" w:hAnsi="Times New Roman"/>
          <w:b/>
          <w:sz w:val="28"/>
          <w:szCs w:val="28"/>
        </w:rPr>
        <w:t>ВОРОНЕЖСКОЙ ОБЛАСТИ</w:t>
      </w:r>
    </w:p>
    <w:p w:rsidR="00CC7E5E" w:rsidRPr="00735F3D" w:rsidRDefault="00CC7E5E" w:rsidP="00CC7E5E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C7E5E" w:rsidRPr="00735F3D" w:rsidRDefault="00CC7E5E" w:rsidP="00CC7E5E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5F3D">
        <w:rPr>
          <w:rFonts w:ascii="Times New Roman" w:hAnsi="Times New Roman"/>
          <w:b/>
          <w:sz w:val="28"/>
          <w:szCs w:val="28"/>
        </w:rPr>
        <w:t>ПОСТАНОВЛЕНИЕ</w:t>
      </w:r>
    </w:p>
    <w:p w:rsidR="00CC7E5E" w:rsidRPr="00735F3D" w:rsidRDefault="00CC7E5E" w:rsidP="00CC7E5E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C7E5E" w:rsidRPr="00735F3D" w:rsidRDefault="00CC7E5E" w:rsidP="00CC7E5E">
      <w:pPr>
        <w:ind w:firstLine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от «09» июня 2023 года № 44</w:t>
      </w:r>
    </w:p>
    <w:p w:rsidR="00CC7E5E" w:rsidRPr="00735F3D" w:rsidRDefault="00CC7E5E" w:rsidP="00CC7E5E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735F3D">
        <w:rPr>
          <w:rFonts w:ascii="Times New Roman" w:hAnsi="Times New Roman"/>
          <w:sz w:val="28"/>
          <w:szCs w:val="28"/>
        </w:rPr>
        <w:t>с</w:t>
      </w:r>
      <w:proofErr w:type="gramEnd"/>
      <w:r w:rsidRPr="00735F3D">
        <w:rPr>
          <w:rFonts w:ascii="Times New Roman" w:hAnsi="Times New Roman"/>
          <w:sz w:val="28"/>
          <w:szCs w:val="28"/>
        </w:rPr>
        <w:t>. Верхняя Тишанка</w:t>
      </w:r>
    </w:p>
    <w:p w:rsidR="00CC7E5E" w:rsidRPr="00735F3D" w:rsidRDefault="00CC7E5E" w:rsidP="00CC7E5E">
      <w:pPr>
        <w:ind w:right="4252" w:firstLine="0"/>
        <w:outlineLvl w:val="0"/>
        <w:rPr>
          <w:rFonts w:ascii="Times New Roman" w:hAnsi="Times New Roman"/>
          <w:bCs/>
          <w:kern w:val="28"/>
          <w:sz w:val="28"/>
          <w:szCs w:val="28"/>
        </w:rPr>
      </w:pPr>
    </w:p>
    <w:p w:rsidR="00BD4D5B" w:rsidRPr="00735F3D" w:rsidRDefault="00BD4D5B" w:rsidP="00735F3D">
      <w:pPr>
        <w:ind w:right="4393" w:firstLine="0"/>
        <w:outlineLvl w:val="0"/>
        <w:rPr>
          <w:rFonts w:ascii="Times New Roman" w:hAnsi="Times New Roman"/>
          <w:b/>
          <w:sz w:val="28"/>
          <w:szCs w:val="28"/>
        </w:rPr>
      </w:pPr>
      <w:r w:rsidRPr="00735F3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CC7E5E" w:rsidRPr="00735F3D">
        <w:rPr>
          <w:rFonts w:ascii="Times New Roman" w:hAnsi="Times New Roman"/>
          <w:b/>
          <w:sz w:val="28"/>
          <w:szCs w:val="28"/>
        </w:rPr>
        <w:t>Тишанского</w:t>
      </w:r>
      <w:r w:rsidRPr="00735F3D">
        <w:rPr>
          <w:rFonts w:ascii="Times New Roman" w:hAnsi="Times New Roman"/>
          <w:b/>
          <w:sz w:val="28"/>
          <w:szCs w:val="28"/>
        </w:rPr>
        <w:t xml:space="preserve"> сельского поселения Таловского муниципального района Воронежс</w:t>
      </w:r>
      <w:r w:rsidR="00CC7E5E" w:rsidRPr="00735F3D">
        <w:rPr>
          <w:rFonts w:ascii="Times New Roman" w:hAnsi="Times New Roman"/>
          <w:b/>
          <w:sz w:val="28"/>
          <w:szCs w:val="28"/>
        </w:rPr>
        <w:t>кой области от 18.12.2017</w:t>
      </w:r>
      <w:r w:rsidRPr="00735F3D">
        <w:rPr>
          <w:rFonts w:ascii="Times New Roman" w:hAnsi="Times New Roman"/>
          <w:b/>
          <w:sz w:val="28"/>
          <w:szCs w:val="28"/>
        </w:rPr>
        <w:t xml:space="preserve"> № </w:t>
      </w:r>
      <w:r w:rsidR="00CC7E5E" w:rsidRPr="00735F3D">
        <w:rPr>
          <w:rFonts w:ascii="Times New Roman" w:hAnsi="Times New Roman"/>
          <w:b/>
          <w:sz w:val="28"/>
          <w:szCs w:val="28"/>
        </w:rPr>
        <w:t>64</w:t>
      </w:r>
      <w:r w:rsidRPr="00735F3D">
        <w:rPr>
          <w:rFonts w:ascii="Times New Roman" w:hAnsi="Times New Roman"/>
          <w:b/>
          <w:sz w:val="28"/>
          <w:szCs w:val="28"/>
        </w:rPr>
        <w:t xml:space="preserve"> «Об утверждении административного регламента администрации </w:t>
      </w:r>
      <w:r w:rsidR="00CC7E5E" w:rsidRPr="00735F3D">
        <w:rPr>
          <w:rFonts w:ascii="Times New Roman" w:hAnsi="Times New Roman"/>
          <w:b/>
          <w:sz w:val="28"/>
          <w:szCs w:val="28"/>
        </w:rPr>
        <w:t>Тишанского</w:t>
      </w:r>
      <w:r w:rsidRPr="00735F3D">
        <w:rPr>
          <w:rFonts w:ascii="Times New Roman" w:hAnsi="Times New Roman"/>
          <w:b/>
          <w:sz w:val="28"/>
          <w:szCs w:val="28"/>
        </w:rPr>
        <w:t xml:space="preserve"> сельского поселения Таловского муниципального района по предоставлению муниципальной услуги «</w:t>
      </w:r>
      <w:r w:rsidR="00881AA6" w:rsidRPr="00735F3D">
        <w:rPr>
          <w:rFonts w:ascii="Times New Roman" w:hAnsi="Times New Roman"/>
          <w:b/>
          <w:sz w:val="28"/>
          <w:szCs w:val="28"/>
        </w:rPr>
        <w:t xml:space="preserve">Признание </w:t>
      </w:r>
      <w:proofErr w:type="gramStart"/>
      <w:r w:rsidR="00881AA6" w:rsidRPr="00735F3D">
        <w:rPr>
          <w:rFonts w:ascii="Times New Roman" w:hAnsi="Times New Roman"/>
          <w:b/>
          <w:sz w:val="28"/>
          <w:szCs w:val="28"/>
        </w:rPr>
        <w:t>нуждающимися</w:t>
      </w:r>
      <w:proofErr w:type="gramEnd"/>
      <w:r w:rsidR="00881AA6" w:rsidRPr="00735F3D">
        <w:rPr>
          <w:rFonts w:ascii="Times New Roman" w:hAnsi="Times New Roman"/>
          <w:b/>
          <w:sz w:val="28"/>
          <w:szCs w:val="28"/>
        </w:rPr>
        <w:t xml:space="preserve"> в предоставлении жилых помещений отдельных категорий граждан</w:t>
      </w:r>
      <w:r w:rsidRPr="00735F3D">
        <w:rPr>
          <w:rFonts w:ascii="Times New Roman" w:hAnsi="Times New Roman"/>
          <w:b/>
          <w:sz w:val="28"/>
          <w:szCs w:val="28"/>
          <w:lang w:bidi="ru-RU"/>
        </w:rPr>
        <w:t>»</w:t>
      </w:r>
    </w:p>
    <w:p w:rsidR="00BD4D5B" w:rsidRPr="00735F3D" w:rsidRDefault="00BD4D5B" w:rsidP="00735F3D">
      <w:pPr>
        <w:shd w:val="clear" w:color="auto" w:fill="FFFFFF"/>
        <w:ind w:right="4393" w:firstLine="709"/>
        <w:rPr>
          <w:rFonts w:ascii="Times New Roman" w:hAnsi="Times New Roman"/>
          <w:b/>
          <w:sz w:val="28"/>
          <w:szCs w:val="28"/>
        </w:rPr>
      </w:pPr>
    </w:p>
    <w:p w:rsidR="00711811" w:rsidRPr="00735F3D" w:rsidRDefault="00BD4D5B" w:rsidP="00BD4D5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В целях приведения муниципальных нормативных правовых актов в соответствие действующему законодательству, на основании Федерального закона от 27.07.2010 № 210-ФЗ «Об организации предоставления государственных и муниципальных услуг», администрация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sz w:val="28"/>
          <w:szCs w:val="28"/>
        </w:rPr>
        <w:t xml:space="preserve"> сельского поселения Таловского муниципально</w:t>
      </w:r>
      <w:r w:rsidR="00711811" w:rsidRPr="00735F3D">
        <w:rPr>
          <w:rFonts w:ascii="Times New Roman" w:hAnsi="Times New Roman"/>
          <w:sz w:val="28"/>
          <w:szCs w:val="28"/>
        </w:rPr>
        <w:t>го района Воронежской области</w:t>
      </w:r>
    </w:p>
    <w:p w:rsidR="00711811" w:rsidRPr="00735F3D" w:rsidRDefault="00711811" w:rsidP="00BD4D5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</w:p>
    <w:p w:rsidR="00BD4D5B" w:rsidRPr="00735F3D" w:rsidRDefault="00711811" w:rsidP="00711811">
      <w:pPr>
        <w:shd w:val="clear" w:color="auto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735F3D">
        <w:rPr>
          <w:rFonts w:ascii="Times New Roman" w:hAnsi="Times New Roman"/>
          <w:b/>
          <w:sz w:val="28"/>
          <w:szCs w:val="28"/>
        </w:rPr>
        <w:t>ПОСТАНОВЛЯЕТ</w:t>
      </w:r>
      <w:r w:rsidR="00BD4D5B" w:rsidRPr="00735F3D">
        <w:rPr>
          <w:rFonts w:ascii="Times New Roman" w:hAnsi="Times New Roman"/>
          <w:b/>
          <w:bCs/>
          <w:sz w:val="28"/>
          <w:szCs w:val="28"/>
        </w:rPr>
        <w:t>:</w:t>
      </w:r>
    </w:p>
    <w:bookmarkEnd w:id="0"/>
    <w:p w:rsidR="00BD4D5B" w:rsidRPr="00735F3D" w:rsidRDefault="00BD4D5B" w:rsidP="00BD4D5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</w:p>
    <w:p w:rsidR="00BD4D5B" w:rsidRPr="00735F3D" w:rsidRDefault="00BD4D5B" w:rsidP="00BD4D5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1. Внести в административный регламент администрации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sz w:val="28"/>
          <w:szCs w:val="28"/>
        </w:rPr>
        <w:t xml:space="preserve"> сельского поселения Таловского муниципального района Воронежской области по предоставлению муниципальной услуги «</w:t>
      </w:r>
      <w:r w:rsidR="00881AA6" w:rsidRPr="00735F3D">
        <w:rPr>
          <w:rFonts w:ascii="Times New Roman" w:hAnsi="Times New Roman"/>
          <w:bCs/>
          <w:sz w:val="28"/>
          <w:szCs w:val="28"/>
        </w:rPr>
        <w:t xml:space="preserve">Признание </w:t>
      </w:r>
      <w:proofErr w:type="gramStart"/>
      <w:r w:rsidR="00881AA6" w:rsidRPr="00735F3D">
        <w:rPr>
          <w:rFonts w:ascii="Times New Roman" w:hAnsi="Times New Roman"/>
          <w:bCs/>
          <w:sz w:val="28"/>
          <w:szCs w:val="28"/>
        </w:rPr>
        <w:t>нуждающимися</w:t>
      </w:r>
      <w:proofErr w:type="gramEnd"/>
      <w:r w:rsidR="00881AA6" w:rsidRPr="00735F3D">
        <w:rPr>
          <w:rFonts w:ascii="Times New Roman" w:hAnsi="Times New Roman"/>
          <w:bCs/>
          <w:sz w:val="28"/>
          <w:szCs w:val="28"/>
        </w:rPr>
        <w:t xml:space="preserve"> в предоставлении жилых помещений отдельных категорий граждан</w:t>
      </w:r>
      <w:r w:rsidRPr="00735F3D">
        <w:rPr>
          <w:rFonts w:ascii="Times New Roman" w:hAnsi="Times New Roman"/>
          <w:sz w:val="28"/>
          <w:szCs w:val="28"/>
        </w:rPr>
        <w:t xml:space="preserve">», утвержденный постановлением администрации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sz w:val="28"/>
          <w:szCs w:val="28"/>
        </w:rPr>
        <w:t xml:space="preserve"> сельского поселения Таловского муниципального района Вороне</w:t>
      </w:r>
      <w:r w:rsidR="00CC7E5E" w:rsidRPr="00735F3D">
        <w:rPr>
          <w:rFonts w:ascii="Times New Roman" w:hAnsi="Times New Roman"/>
          <w:sz w:val="28"/>
          <w:szCs w:val="28"/>
        </w:rPr>
        <w:t xml:space="preserve">жской </w:t>
      </w:r>
      <w:r w:rsidR="00CC7E5E" w:rsidRPr="00735F3D">
        <w:rPr>
          <w:rFonts w:ascii="Times New Roman" w:hAnsi="Times New Roman"/>
          <w:sz w:val="28"/>
          <w:szCs w:val="28"/>
        </w:rPr>
        <w:lastRenderedPageBreak/>
        <w:t>области от 18.12.2017</w:t>
      </w:r>
      <w:r w:rsidRPr="00735F3D">
        <w:rPr>
          <w:rFonts w:ascii="Times New Roman" w:hAnsi="Times New Roman"/>
          <w:sz w:val="28"/>
          <w:szCs w:val="28"/>
        </w:rPr>
        <w:t xml:space="preserve"> № </w:t>
      </w:r>
      <w:r w:rsidR="00CC7E5E" w:rsidRPr="00735F3D">
        <w:rPr>
          <w:rFonts w:ascii="Times New Roman" w:hAnsi="Times New Roman"/>
          <w:sz w:val="28"/>
          <w:szCs w:val="28"/>
        </w:rPr>
        <w:t>64</w:t>
      </w:r>
      <w:r w:rsidRPr="00735F3D">
        <w:rPr>
          <w:rFonts w:ascii="Times New Roman" w:hAnsi="Times New Roman"/>
          <w:sz w:val="28"/>
          <w:szCs w:val="28"/>
        </w:rPr>
        <w:t xml:space="preserve"> (далее - административный регламент), следующие изменения:</w:t>
      </w:r>
    </w:p>
    <w:p w:rsidR="00BD4D5B" w:rsidRPr="00735F3D" w:rsidRDefault="00BD4D5B" w:rsidP="00BD4D5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1.1. Абзац </w:t>
      </w:r>
      <w:r w:rsidR="00881AA6" w:rsidRPr="00735F3D">
        <w:rPr>
          <w:rFonts w:ascii="Times New Roman" w:hAnsi="Times New Roman"/>
          <w:sz w:val="28"/>
          <w:szCs w:val="28"/>
        </w:rPr>
        <w:t>4</w:t>
      </w:r>
      <w:r w:rsidRPr="00735F3D">
        <w:rPr>
          <w:rFonts w:ascii="Times New Roman" w:hAnsi="Times New Roman"/>
          <w:sz w:val="28"/>
          <w:szCs w:val="28"/>
        </w:rPr>
        <w:t xml:space="preserve"> пункта 1.3.2. административного регламента изложить в следующей редакции:</w:t>
      </w:r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«- на официальном сайте правительства Воронежской области в сети Интернет в информационной системе Воронежской области «Портал Воронежской области в сети Интернет» (www.govvrn.ru) (далее - Портал Воронежской области в сети Интернет);»;</w:t>
      </w:r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1.2. Пункт 1.3.4. административного регламента изложить в следующей редакции:</w:t>
      </w:r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«1.3.4.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</w:t>
      </w:r>
      <w:proofErr w:type="gramStart"/>
      <w:r w:rsidRPr="00735F3D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735F3D">
        <w:rPr>
          <w:rFonts w:ascii="Times New Roman" w:hAnsi="Times New Roman"/>
          <w:sz w:val="28"/>
          <w:szCs w:val="28"/>
        </w:rPr>
        <w:t xml:space="preserve"> услуг предоставляются заявителям уполномоченными должностными лицами администрации, МФЦ (далее - уполномоченные должностные лица).</w:t>
      </w:r>
    </w:p>
    <w:p w:rsidR="00BD4D5B" w:rsidRPr="00735F3D" w:rsidRDefault="00BD4D5B" w:rsidP="00BD4D5B">
      <w:pPr>
        <w:tabs>
          <w:tab w:val="num" w:pos="142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Информирование о ходе предоставления муниципальной услуги осуществляется уполномоченными должностными лицами при личном контакте с заявителем или с использованием почтовой, телефонной связи,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(функций) и (или) Портала Воронежской области в сети Интернет.</w:t>
      </w:r>
    </w:p>
    <w:p w:rsidR="00BD4D5B" w:rsidRPr="00735F3D" w:rsidRDefault="00BD4D5B" w:rsidP="00BD4D5B">
      <w:pPr>
        <w:tabs>
          <w:tab w:val="num" w:pos="142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услуги, а также на официальных сайтах администрации, на Портале Воронежской области в сети Интернет, на Едином портале государственных и муниципальных услуг (функций) размещается также следующая информация:</w:t>
      </w:r>
    </w:p>
    <w:p w:rsidR="00BD4D5B" w:rsidRPr="00735F3D" w:rsidRDefault="00BD4D5B" w:rsidP="00BD4D5B">
      <w:pPr>
        <w:numPr>
          <w:ilvl w:val="0"/>
          <w:numId w:val="20"/>
        </w:numPr>
        <w:tabs>
          <w:tab w:val="num" w:pos="142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текст настоящего Административного регламента;</w:t>
      </w:r>
    </w:p>
    <w:p w:rsidR="00BD4D5B" w:rsidRPr="00735F3D" w:rsidRDefault="00BD4D5B" w:rsidP="00BD4D5B">
      <w:pPr>
        <w:numPr>
          <w:ilvl w:val="0"/>
          <w:numId w:val="20"/>
        </w:numPr>
        <w:tabs>
          <w:tab w:val="num" w:pos="142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тексты, выдержки из нормативных правовых актов, регулирующих предоставление муниципальной услуги;</w:t>
      </w:r>
    </w:p>
    <w:p w:rsidR="00BD4D5B" w:rsidRPr="00735F3D" w:rsidRDefault="00BD4D5B" w:rsidP="00BD4D5B">
      <w:pPr>
        <w:numPr>
          <w:ilvl w:val="0"/>
          <w:numId w:val="20"/>
        </w:numPr>
        <w:tabs>
          <w:tab w:val="num" w:pos="142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формы, образцы заявлений, иных документов</w:t>
      </w:r>
      <w:proofErr w:type="gramStart"/>
      <w:r w:rsidRPr="00735F3D">
        <w:rPr>
          <w:rFonts w:ascii="Times New Roman" w:hAnsi="Times New Roman"/>
          <w:sz w:val="28"/>
          <w:szCs w:val="28"/>
        </w:rPr>
        <w:t>.»;</w:t>
      </w:r>
      <w:proofErr w:type="gramEnd"/>
    </w:p>
    <w:p w:rsidR="00BD4D5B" w:rsidRPr="00735F3D" w:rsidRDefault="00BD4D5B" w:rsidP="00BD4D5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1.3. Абзац</w:t>
      </w:r>
      <w:r w:rsidR="00881AA6" w:rsidRPr="00735F3D">
        <w:rPr>
          <w:rFonts w:ascii="Times New Roman" w:hAnsi="Times New Roman"/>
          <w:sz w:val="28"/>
          <w:szCs w:val="28"/>
        </w:rPr>
        <w:t>ы 6</w:t>
      </w:r>
      <w:r w:rsidR="00B953B2" w:rsidRPr="00735F3D">
        <w:rPr>
          <w:rFonts w:ascii="Times New Roman" w:hAnsi="Times New Roman"/>
          <w:sz w:val="28"/>
          <w:szCs w:val="28"/>
        </w:rPr>
        <w:t xml:space="preserve"> и </w:t>
      </w:r>
      <w:r w:rsidR="00881AA6" w:rsidRPr="00735F3D">
        <w:rPr>
          <w:rFonts w:ascii="Times New Roman" w:hAnsi="Times New Roman"/>
          <w:sz w:val="28"/>
          <w:szCs w:val="28"/>
        </w:rPr>
        <w:t>7</w:t>
      </w:r>
      <w:r w:rsidRPr="00735F3D">
        <w:rPr>
          <w:rFonts w:ascii="Times New Roman" w:hAnsi="Times New Roman"/>
          <w:sz w:val="28"/>
          <w:szCs w:val="28"/>
        </w:rPr>
        <w:t xml:space="preserve"> пункта 2.</w:t>
      </w:r>
      <w:r w:rsidR="00881AA6" w:rsidRPr="00735F3D">
        <w:rPr>
          <w:rFonts w:ascii="Times New Roman" w:hAnsi="Times New Roman"/>
          <w:sz w:val="28"/>
          <w:szCs w:val="28"/>
        </w:rPr>
        <w:t>5</w:t>
      </w:r>
      <w:r w:rsidRPr="00735F3D">
        <w:rPr>
          <w:rFonts w:ascii="Times New Roman" w:hAnsi="Times New Roman"/>
          <w:sz w:val="28"/>
          <w:szCs w:val="28"/>
        </w:rPr>
        <w:t>. административного регламента изложить в следующей редакции:</w:t>
      </w:r>
    </w:p>
    <w:p w:rsidR="00881AA6" w:rsidRPr="00735F3D" w:rsidRDefault="00BD4D5B" w:rsidP="00881AA6">
      <w:pPr>
        <w:autoSpaceDE w:val="0"/>
        <w:autoSpaceDN w:val="0"/>
        <w:adjustRightInd w:val="0"/>
        <w:ind w:firstLine="708"/>
        <w:rPr>
          <w:rFonts w:ascii="Times New Roman" w:eastAsia="Calibri" w:hAnsi="Times New Roman"/>
          <w:sz w:val="28"/>
          <w:szCs w:val="28"/>
        </w:rPr>
      </w:pPr>
      <w:proofErr w:type="gramStart"/>
      <w:r w:rsidRPr="00735F3D">
        <w:rPr>
          <w:rFonts w:ascii="Times New Roman" w:hAnsi="Times New Roman"/>
          <w:sz w:val="28"/>
          <w:szCs w:val="28"/>
        </w:rPr>
        <w:t>«</w:t>
      </w:r>
      <w:r w:rsidR="00881AA6" w:rsidRPr="00735F3D">
        <w:rPr>
          <w:rFonts w:ascii="Times New Roman" w:hAnsi="Times New Roman"/>
          <w:sz w:val="28"/>
          <w:szCs w:val="28"/>
          <w:lang w:eastAsia="ar-SA"/>
        </w:rPr>
        <w:t>- Постановлением Правительства Российской Федерации от 17.12.2010 № 1050 «</w:t>
      </w:r>
      <w:r w:rsidR="00881AA6" w:rsidRPr="00735F3D">
        <w:rPr>
          <w:rFonts w:ascii="Times New Roman" w:eastAsia="Calibri" w:hAnsi="Times New Roman"/>
          <w:sz w:val="28"/>
          <w:szCs w:val="28"/>
        </w:rPr>
        <w:t>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</w:t>
      </w:r>
      <w:r w:rsidR="00881AA6" w:rsidRPr="00735F3D">
        <w:rPr>
          <w:rFonts w:ascii="Times New Roman" w:hAnsi="Times New Roman"/>
          <w:sz w:val="28"/>
          <w:szCs w:val="28"/>
          <w:lang w:eastAsia="ar-SA"/>
        </w:rPr>
        <w:t>» (с изменениями и дополнениями);</w:t>
      </w:r>
      <w:proofErr w:type="gramEnd"/>
    </w:p>
    <w:p w:rsidR="00BD4D5B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735F3D">
        <w:rPr>
          <w:rFonts w:ascii="Times New Roman" w:eastAsia="Calibri" w:hAnsi="Times New Roman"/>
          <w:sz w:val="28"/>
          <w:szCs w:val="28"/>
        </w:rPr>
        <w:t>Приказом Минздрава России от 29.11.2012 N 987н «Об утверждении перечня тяжелых форм хронических заболеваний, при которых невозможно совместное проживание граждан в одной квартире»</w:t>
      </w:r>
      <w:r w:rsidRPr="00735F3D">
        <w:rPr>
          <w:rFonts w:ascii="Times New Roman" w:hAnsi="Times New Roman"/>
          <w:sz w:val="28"/>
          <w:szCs w:val="28"/>
          <w:lang w:eastAsia="ar-SA"/>
        </w:rPr>
        <w:t xml:space="preserve"> («Российская газета», N 40, 25.02.2013);</w:t>
      </w:r>
      <w:r w:rsidR="00BD4D5B" w:rsidRPr="00735F3D">
        <w:rPr>
          <w:rFonts w:ascii="Times New Roman" w:hAnsi="Times New Roman"/>
          <w:sz w:val="28"/>
          <w:szCs w:val="28"/>
        </w:rPr>
        <w:t>»;</w:t>
      </w:r>
    </w:p>
    <w:p w:rsidR="00881AA6" w:rsidRPr="00735F3D" w:rsidRDefault="00BD4D5B" w:rsidP="00881AA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1.4. </w:t>
      </w:r>
      <w:r w:rsidR="00881AA6" w:rsidRPr="00735F3D">
        <w:rPr>
          <w:rFonts w:ascii="Times New Roman" w:hAnsi="Times New Roman"/>
          <w:sz w:val="28"/>
          <w:szCs w:val="28"/>
        </w:rPr>
        <w:t>Пункт 2.6.1. административного регламента изложить в следующей редакции:</w:t>
      </w:r>
    </w:p>
    <w:p w:rsidR="00881AA6" w:rsidRPr="00735F3D" w:rsidRDefault="00881AA6" w:rsidP="00881AA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D4D5B" w:rsidRPr="00735F3D">
        <w:rPr>
          <w:rFonts w:ascii="Times New Roman" w:hAnsi="Times New Roman"/>
          <w:sz w:val="28"/>
          <w:szCs w:val="28"/>
        </w:rPr>
        <w:t xml:space="preserve">«2.6.1. </w:t>
      </w:r>
      <w:r w:rsidRPr="00735F3D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Муниципальная услуга предоставляется на основании заявления, поступившего в администрацию.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В письменном заявлении должна быть указана информация о заявителе и членах его семьи (Ф.И.О., паспортные данные, адрес регистрации, контактный телефон (телефон указывается по желанию)).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Заявление должно быть подписано лично дееспособным заявителем и членами его семьи или их уполномоченным представителем, ограниченно дееспособными - с согласия попечителей, законными представителями недееспособных членов семьи.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Форма заявления приведена в приложении 2 к настоящему Административному регламенту.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При обращении за получением муниципальной услуги от имени заявителя его представитель представляет документ, удостоверяющий личность, и документ, подтверждающий его полномочия на представление интересов заявителя.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К заявлению должны быть приложены следующие документы: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документы, удостоверяющие личность членов молодой семьи;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-документы, подтверждающие доходы гражданина и членов его семьи, указанные в ч.1. ст. 4 Закона Воронежской области от 30.11.2005 № 72-ОЗ;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документы, выданные (оформленные) в ходе гражданского судопроизводства, в том числе решения судов общей юрисдикции;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документ, являющийся основанием для вселения в жилое помещение, которое является местом жительства членов молодой семьи;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договор жилищного кредита (при наличии жилого помещения, приобретенного (построенного) за счет средств жилищного кредита).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Документы, прилагаемые к заявлению, представляются 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Заявление на бумажном носителе представляется: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посредством почтового отправления;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при личном обращении заявителя.</w:t>
      </w:r>
    </w:p>
    <w:p w:rsidR="00BD4D5B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lastRenderedPageBreak/>
        <w:t>В электронной форме заявление представляется с использованием Единого портала государственных и муниципальных услуг (функций) и (или) Портала Воронежской области в сети Интернет</w:t>
      </w:r>
      <w:proofErr w:type="gramStart"/>
      <w:r w:rsidRPr="00735F3D">
        <w:rPr>
          <w:rFonts w:ascii="Times New Roman" w:hAnsi="Times New Roman"/>
          <w:sz w:val="28"/>
          <w:szCs w:val="28"/>
        </w:rPr>
        <w:t>.</w:t>
      </w:r>
      <w:r w:rsidR="00BD4D5B" w:rsidRPr="00735F3D">
        <w:rPr>
          <w:rFonts w:ascii="Times New Roman" w:hAnsi="Times New Roman"/>
          <w:sz w:val="28"/>
          <w:szCs w:val="28"/>
        </w:rPr>
        <w:t>»;</w:t>
      </w:r>
      <w:proofErr w:type="gramEnd"/>
    </w:p>
    <w:p w:rsidR="00881AA6" w:rsidRPr="00735F3D" w:rsidRDefault="00881AA6" w:rsidP="00881AA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1.5. Пункт 2.6.2. административного регламента изложить в следующей редакции: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«2.6.2.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а) документы, подтверждающие сведения о наличии (отсутствии) жилых помещений в собственности членов молодой семьи: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сведения из органа, осуществляющего ведение Единого государственного реестра недвижимости, о правах отдельного лица на имевшиеся (имеющиеся) у него объекты недвижимого имущества (запрашиваются за предыдущие 5 лет в Управлении Федеральной службы государственной регистрации, кадастра и картографии по Воронежской области);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документы о наличии (отсутствии) недвижимого имущества в собственности членов молодой семьи, не зарегистрированного в Едином государственном реестре недвижимости (запрашиваются в органах по государственному техническому учету и технической инвентаризации объектов капитального строительства);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б) документы, подтверждающие признание жилого помещения, в котором проживает молодая семья, непригодным для проживания по основаниям и в порядке, установленном Правительством Российской Федерации (для граждан, проживающих в жилых помещениях, не отвечающих установленным для жилых помещений требованиям), - указанные документы находятся в распоряжении администрации;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в) адресно-справочная информация о лицах, проживающих совместно с заявителем (запрашивается в Главном управлении Министерства внутренних дел Российской Федерации по Воронежской области);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г) выписка из технического паспорта организации (органа) по государственному техническому учету и технической инвентаризации объектов капитального строительства с поэтажным планом (при наличии) и экспликацией с указанием общей и жилой площади занимаемого жилого помещения;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д) сведения, содержащиеся в ЕГР ЗАГС (запрашиваются в Управлении Федеральной налоговой службы по Воронежской области либо в управлении ЗАГС Воронежской области;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е) документ, подтверждающий признание молодой семьи, нуждающейся в жилом помещении на день заключения договора жилищного кредита, оформленный в виде соответствующего решения органа местного самоуправления по месту постоянного жительства (при наличии жилого помещения, приобретенного (построенного) за счет средств жилищного </w:t>
      </w:r>
      <w:r w:rsidRPr="00735F3D">
        <w:rPr>
          <w:rFonts w:ascii="Times New Roman" w:hAnsi="Times New Roman"/>
          <w:sz w:val="28"/>
          <w:szCs w:val="28"/>
        </w:rPr>
        <w:lastRenderedPageBreak/>
        <w:t>кредита). В случае постоянного проживания членов молодой семьи на день заключения договора жилищного кредита: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- на территории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sz w:val="28"/>
          <w:szCs w:val="28"/>
        </w:rPr>
        <w:t xml:space="preserve"> сельского поселения - указанный документ находится в распоряжении администрации;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- на территории другого муниципального образования - указанный документ запрашивается в органе местного самоуправления соответствующего муниципального образования.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Заявитель вправе представить указанные документы самостоятельно. Непредставление заявителем указанных документов не является основанием для отказа в предоставлении услуги.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Запрещается требовать от заявителя: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735F3D">
        <w:rPr>
          <w:rFonts w:ascii="Times New Roman" w:hAnsi="Times New Roman"/>
          <w:sz w:val="28"/>
          <w:szCs w:val="28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Воронежской области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за исключением документов, указанных в части 6 статьи 7</w:t>
      </w:r>
      <w:proofErr w:type="gramEnd"/>
      <w:r w:rsidRPr="00735F3D">
        <w:rPr>
          <w:rFonts w:ascii="Times New Roman" w:hAnsi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 </w:t>
      </w:r>
    </w:p>
    <w:p w:rsidR="00881AA6" w:rsidRPr="00735F3D" w:rsidRDefault="00881AA6" w:rsidP="00881AA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735F3D">
        <w:rPr>
          <w:rFonts w:ascii="Times New Roman" w:hAnsi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</w:t>
      </w:r>
      <w:r w:rsidRPr="00735F3D">
        <w:rPr>
          <w:rFonts w:ascii="Times New Roman" w:hAnsi="Times New Roman"/>
          <w:sz w:val="28"/>
          <w:szCs w:val="28"/>
        </w:rPr>
        <w:lastRenderedPageBreak/>
        <w:t>лица органа, предоставляющего муниципальную услугу, муниципального служащего, работника организации, предусмотренной частью 1.1 статьи 16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</w:t>
      </w:r>
      <w:proofErr w:type="gramEnd"/>
      <w:r w:rsidRPr="00735F3D">
        <w:rPr>
          <w:rFonts w:ascii="Times New Roman" w:hAnsi="Times New Roman"/>
          <w:sz w:val="28"/>
          <w:szCs w:val="28"/>
        </w:rPr>
        <w:t xml:space="preserve"> подписью руководителя органа, предоставляющего муниципальную услугу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</w:t>
      </w:r>
      <w:proofErr w:type="gramStart"/>
      <w:r w:rsidRPr="00735F3D">
        <w:rPr>
          <w:rFonts w:ascii="Times New Roman" w:hAnsi="Times New Roman"/>
          <w:sz w:val="28"/>
          <w:szCs w:val="28"/>
        </w:rPr>
        <w:t>.»;</w:t>
      </w:r>
      <w:proofErr w:type="gramEnd"/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1.</w:t>
      </w:r>
      <w:r w:rsidR="00881AA6" w:rsidRPr="00735F3D">
        <w:rPr>
          <w:rFonts w:ascii="Times New Roman" w:hAnsi="Times New Roman"/>
          <w:sz w:val="28"/>
          <w:szCs w:val="28"/>
        </w:rPr>
        <w:t>6</w:t>
      </w:r>
      <w:r w:rsidRPr="00735F3D">
        <w:rPr>
          <w:rFonts w:ascii="Times New Roman" w:hAnsi="Times New Roman"/>
          <w:sz w:val="28"/>
          <w:szCs w:val="28"/>
        </w:rPr>
        <w:t xml:space="preserve">. В пункте 2.13.1. 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Портале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Портале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881AA6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>1.</w:t>
      </w:r>
      <w:r w:rsidR="00881AA6" w:rsidRPr="00735F3D">
        <w:rPr>
          <w:rFonts w:ascii="Times New Roman" w:hAnsi="Times New Roman"/>
          <w:sz w:val="28"/>
          <w:szCs w:val="28"/>
          <w:lang w:eastAsia="ar-SA"/>
        </w:rPr>
        <w:t>7</w:t>
      </w:r>
      <w:r w:rsidRPr="00735F3D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881AA6" w:rsidRPr="00735F3D">
        <w:rPr>
          <w:rFonts w:ascii="Times New Roman" w:hAnsi="Times New Roman"/>
          <w:sz w:val="28"/>
          <w:szCs w:val="28"/>
        </w:rPr>
        <w:t>В пункте 2.14.</w:t>
      </w:r>
      <w:r w:rsidR="00B953B2" w:rsidRPr="00735F3D">
        <w:rPr>
          <w:rFonts w:ascii="Times New Roman" w:hAnsi="Times New Roman"/>
          <w:sz w:val="28"/>
          <w:szCs w:val="28"/>
        </w:rPr>
        <w:t>2</w:t>
      </w:r>
      <w:r w:rsidR="00881AA6" w:rsidRPr="00735F3D">
        <w:rPr>
          <w:rFonts w:ascii="Times New Roman" w:hAnsi="Times New Roman"/>
          <w:sz w:val="28"/>
          <w:szCs w:val="28"/>
        </w:rPr>
        <w:t xml:space="preserve">. административного регламента </w:t>
      </w:r>
      <w:r w:rsidR="00881AA6"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="00881AA6" w:rsidRPr="00735F3D">
        <w:rPr>
          <w:rFonts w:ascii="Times New Roman" w:hAnsi="Times New Roman"/>
          <w:sz w:val="28"/>
          <w:szCs w:val="28"/>
        </w:rPr>
        <w:t>Портале государственных и муниципальных услуг Воронежской области (pgu.govvrn.ru)</w:t>
      </w:r>
      <w:r w:rsidR="00881AA6"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="00881AA6" w:rsidRPr="00735F3D">
        <w:rPr>
          <w:rFonts w:ascii="Times New Roman" w:hAnsi="Times New Roman"/>
          <w:sz w:val="28"/>
          <w:szCs w:val="28"/>
        </w:rPr>
        <w:t>Портале Воронежской области в сети Интернет (www.govvrn.ru)</w:t>
      </w:r>
      <w:r w:rsidR="00881AA6" w:rsidRPr="00735F3D">
        <w:rPr>
          <w:rFonts w:ascii="Times New Roman" w:hAnsi="Times New Roman"/>
          <w:sz w:val="28"/>
          <w:szCs w:val="28"/>
          <w:lang w:eastAsia="ar-SA"/>
        </w:rPr>
        <w:t>»</w:t>
      </w:r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</w:rPr>
        <w:t>1.</w:t>
      </w:r>
      <w:r w:rsidR="00881AA6" w:rsidRPr="00735F3D">
        <w:rPr>
          <w:rFonts w:ascii="Times New Roman" w:hAnsi="Times New Roman"/>
          <w:sz w:val="28"/>
          <w:szCs w:val="28"/>
        </w:rPr>
        <w:t>8</w:t>
      </w:r>
      <w:r w:rsidRPr="00735F3D">
        <w:rPr>
          <w:rFonts w:ascii="Times New Roman" w:hAnsi="Times New Roman"/>
          <w:sz w:val="28"/>
          <w:szCs w:val="28"/>
        </w:rPr>
        <w:t>. В пункте 2.14.</w:t>
      </w:r>
      <w:r w:rsidR="00B953B2" w:rsidRPr="00735F3D">
        <w:rPr>
          <w:rFonts w:ascii="Times New Roman" w:hAnsi="Times New Roman"/>
          <w:sz w:val="28"/>
          <w:szCs w:val="28"/>
        </w:rPr>
        <w:t>3</w:t>
      </w:r>
      <w:r w:rsidRPr="00735F3D">
        <w:rPr>
          <w:rFonts w:ascii="Times New Roman" w:hAnsi="Times New Roman"/>
          <w:sz w:val="28"/>
          <w:szCs w:val="28"/>
        </w:rPr>
        <w:t xml:space="preserve">. 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Портала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Портала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</w:rPr>
        <w:t>1.</w:t>
      </w:r>
      <w:r w:rsidR="00881AA6" w:rsidRPr="00735F3D">
        <w:rPr>
          <w:rFonts w:ascii="Times New Roman" w:hAnsi="Times New Roman"/>
          <w:sz w:val="28"/>
          <w:szCs w:val="28"/>
        </w:rPr>
        <w:t>9</w:t>
      </w:r>
      <w:r w:rsidRPr="00735F3D">
        <w:rPr>
          <w:rFonts w:ascii="Times New Roman" w:hAnsi="Times New Roman"/>
          <w:sz w:val="28"/>
          <w:szCs w:val="28"/>
        </w:rPr>
        <w:t xml:space="preserve">. В пункте 3.2.1. 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Портала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Портала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BF58AB" w:rsidRPr="00735F3D" w:rsidRDefault="00BF58A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 xml:space="preserve">1.10. В абзацах 2 и 3 пункта 3.2.2.1. </w:t>
      </w:r>
      <w:r w:rsidRPr="00735F3D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Портала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Портала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BF58AB" w:rsidRPr="00735F3D" w:rsidRDefault="00BF58A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>1.11. Пункт 3.4.2. дополнить абзацем следующего содержания:</w:t>
      </w:r>
    </w:p>
    <w:p w:rsidR="00BF58AB" w:rsidRPr="00735F3D" w:rsidRDefault="00BF58A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>«</w:t>
      </w:r>
      <w:r w:rsidRPr="00735F3D">
        <w:rPr>
          <w:rFonts w:ascii="Times New Roman" w:eastAsia="Calibri" w:hAnsi="Times New Roman"/>
          <w:sz w:val="28"/>
          <w:szCs w:val="28"/>
        </w:rPr>
        <w:t xml:space="preserve">Решение об отказе в </w:t>
      </w:r>
      <w:r w:rsidRPr="00735F3D">
        <w:rPr>
          <w:rFonts w:ascii="Times New Roman" w:hAnsi="Times New Roman"/>
          <w:sz w:val="28"/>
          <w:szCs w:val="28"/>
          <w:lang w:eastAsia="ar-SA"/>
        </w:rPr>
        <w:t xml:space="preserve">признании </w:t>
      </w:r>
      <w:proofErr w:type="gramStart"/>
      <w:r w:rsidRPr="00735F3D">
        <w:rPr>
          <w:rFonts w:ascii="Times New Roman" w:hAnsi="Times New Roman"/>
          <w:sz w:val="28"/>
          <w:szCs w:val="28"/>
          <w:lang w:eastAsia="ar-SA"/>
        </w:rPr>
        <w:t>нуждающимися</w:t>
      </w:r>
      <w:proofErr w:type="gramEnd"/>
      <w:r w:rsidRPr="00735F3D">
        <w:rPr>
          <w:rFonts w:ascii="Times New Roman" w:hAnsi="Times New Roman"/>
          <w:sz w:val="28"/>
          <w:szCs w:val="28"/>
          <w:lang w:eastAsia="ar-SA"/>
        </w:rPr>
        <w:t xml:space="preserve"> в предоставлении жилых помещений отдельных категорий граждан</w:t>
      </w:r>
      <w:r w:rsidRPr="00735F3D">
        <w:rPr>
          <w:rFonts w:ascii="Times New Roman" w:eastAsia="Calibri" w:hAnsi="Times New Roman"/>
          <w:sz w:val="28"/>
          <w:szCs w:val="28"/>
        </w:rPr>
        <w:t xml:space="preserve"> должно содержать основания такого отказа с обязательной ссылкой на нарушения, предусмотренные пунктом 2.8. </w:t>
      </w:r>
      <w:hyperlink r:id="rId10" w:history="1"/>
      <w:r w:rsidRPr="00735F3D">
        <w:rPr>
          <w:rFonts w:ascii="Times New Roman" w:eastAsia="Calibri" w:hAnsi="Times New Roman"/>
          <w:sz w:val="28"/>
          <w:szCs w:val="28"/>
        </w:rPr>
        <w:t xml:space="preserve"> настоящего административного регламента.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BF58AB" w:rsidRPr="00735F3D" w:rsidRDefault="00BF58A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 xml:space="preserve">1.12. В абзаце 3 пункта 3.5.1.2. </w:t>
      </w:r>
      <w:r w:rsidRPr="00735F3D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Портала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Портала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BF58AB" w:rsidRPr="00735F3D" w:rsidRDefault="00BF58A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 xml:space="preserve">1.13. </w:t>
      </w:r>
      <w:r w:rsidRPr="00735F3D">
        <w:rPr>
          <w:rFonts w:ascii="Times New Roman" w:hAnsi="Times New Roman"/>
          <w:sz w:val="28"/>
          <w:szCs w:val="28"/>
        </w:rPr>
        <w:t xml:space="preserve">В пункте 3.6.1. 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Портала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Портала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»;</w:t>
      </w:r>
    </w:p>
    <w:p w:rsidR="00BF58AB" w:rsidRPr="00735F3D" w:rsidRDefault="00BF58A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lastRenderedPageBreak/>
        <w:t xml:space="preserve">1.14. </w:t>
      </w:r>
      <w:r w:rsidRPr="00735F3D">
        <w:rPr>
          <w:rFonts w:ascii="Times New Roman" w:hAnsi="Times New Roman"/>
          <w:sz w:val="28"/>
          <w:szCs w:val="28"/>
        </w:rPr>
        <w:t xml:space="preserve">В пункте 3.6.2. административного регламента </w:t>
      </w:r>
      <w:r w:rsidRPr="00735F3D">
        <w:rPr>
          <w:rFonts w:ascii="Times New Roman" w:hAnsi="Times New Roman"/>
          <w:sz w:val="28"/>
          <w:szCs w:val="28"/>
          <w:lang w:eastAsia="ar-SA"/>
        </w:rPr>
        <w:t>слова «</w:t>
      </w:r>
      <w:r w:rsidRPr="00735F3D">
        <w:rPr>
          <w:rFonts w:ascii="Times New Roman" w:hAnsi="Times New Roman"/>
          <w:sz w:val="28"/>
          <w:szCs w:val="28"/>
        </w:rPr>
        <w:t>Портала государственных и муниципальных услуг Воронежской области</w:t>
      </w:r>
      <w:r w:rsidRPr="00735F3D">
        <w:rPr>
          <w:rFonts w:ascii="Times New Roman" w:hAnsi="Times New Roman"/>
          <w:sz w:val="28"/>
          <w:szCs w:val="28"/>
          <w:lang w:eastAsia="ar-SA"/>
        </w:rPr>
        <w:t>» заменить словами «</w:t>
      </w:r>
      <w:r w:rsidRPr="00735F3D">
        <w:rPr>
          <w:rFonts w:ascii="Times New Roman" w:hAnsi="Times New Roman"/>
          <w:sz w:val="28"/>
          <w:szCs w:val="28"/>
        </w:rPr>
        <w:t>Портала Воронежской области в сети Интернет</w:t>
      </w:r>
      <w:r w:rsidRPr="00735F3D">
        <w:rPr>
          <w:rFonts w:ascii="Times New Roman" w:hAnsi="Times New Roman"/>
          <w:sz w:val="28"/>
          <w:szCs w:val="28"/>
          <w:lang w:eastAsia="ar-SA"/>
        </w:rPr>
        <w:t>»</w:t>
      </w:r>
    </w:p>
    <w:p w:rsidR="00BD4D5B" w:rsidRPr="00735F3D" w:rsidRDefault="00BD4D5B" w:rsidP="00BD4D5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  <w:lang w:eastAsia="ar-SA"/>
        </w:rPr>
        <w:t>1.1</w:t>
      </w:r>
      <w:r w:rsidR="00BF58AB" w:rsidRPr="00735F3D">
        <w:rPr>
          <w:rFonts w:ascii="Times New Roman" w:hAnsi="Times New Roman"/>
          <w:sz w:val="28"/>
          <w:szCs w:val="28"/>
          <w:lang w:eastAsia="ar-SA"/>
        </w:rPr>
        <w:t>5</w:t>
      </w:r>
      <w:r w:rsidRPr="00735F3D">
        <w:rPr>
          <w:rFonts w:ascii="Times New Roman" w:hAnsi="Times New Roman"/>
          <w:sz w:val="28"/>
          <w:szCs w:val="28"/>
          <w:lang w:eastAsia="ar-SA"/>
        </w:rPr>
        <w:t xml:space="preserve">. Раздел 5 </w:t>
      </w:r>
      <w:r w:rsidRPr="00735F3D">
        <w:rPr>
          <w:rFonts w:ascii="Times New Roman" w:hAnsi="Times New Roman"/>
          <w:sz w:val="28"/>
          <w:szCs w:val="28"/>
        </w:rPr>
        <w:t>административного регламента изложить в следующей редакции:</w:t>
      </w:r>
    </w:p>
    <w:p w:rsidR="00BD4D5B" w:rsidRPr="00735F3D" w:rsidRDefault="00BD4D5B" w:rsidP="00BD4D5B">
      <w:pPr>
        <w:rPr>
          <w:rFonts w:ascii="Times New Roman" w:hAnsi="Times New Roman"/>
          <w:sz w:val="28"/>
          <w:szCs w:val="28"/>
          <w:lang w:eastAsia="ar-SA"/>
        </w:rPr>
      </w:pPr>
    </w:p>
    <w:p w:rsidR="00BF58AB" w:rsidRPr="00735F3D" w:rsidRDefault="00BD4D5B" w:rsidP="00BF58AB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 xml:space="preserve">«5. </w:t>
      </w:r>
      <w:r w:rsidR="00BF58AB" w:rsidRPr="00735F3D">
        <w:rPr>
          <w:rFonts w:ascii="Times New Roman" w:hAnsi="Times New Roman"/>
          <w:bCs/>
          <w:sz w:val="28"/>
          <w:szCs w:val="28"/>
        </w:rPr>
        <w:t>Досудебный (внесудебный) порядок обжалования заявителем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5.1. Заявители имеют право на обжалование решений и действий (бездействия) администрации, должностного лица администрации либо муниципального служащего, в досудебном (внесудебном) порядке.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5.2. Заявитель может обратиться с </w:t>
      </w:r>
      <w:proofErr w:type="gramStart"/>
      <w:r w:rsidRPr="00735F3D">
        <w:rPr>
          <w:rFonts w:ascii="Times New Roman" w:hAnsi="Times New Roman"/>
          <w:bCs/>
          <w:sz w:val="28"/>
          <w:szCs w:val="28"/>
        </w:rPr>
        <w:t>жалобой</w:t>
      </w:r>
      <w:proofErr w:type="gramEnd"/>
      <w:r w:rsidRPr="00735F3D">
        <w:rPr>
          <w:rFonts w:ascii="Times New Roman" w:hAnsi="Times New Roman"/>
          <w:bCs/>
          <w:sz w:val="28"/>
          <w:szCs w:val="28"/>
        </w:rPr>
        <w:t xml:space="preserve"> в том числе в следующих случаях: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- нарушение срока предоставления муниципальной услуги;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CC7E5E" w:rsidRPr="00735F3D">
        <w:rPr>
          <w:rFonts w:ascii="Times New Roman" w:hAnsi="Times New Roman"/>
          <w:bCs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 для предоставления муниципальной услуги;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- отказ в приеме документов, представление которых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 для предоставления муниципальной услуги, у заявителя;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нормативными правовыми актами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поселения;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lastRenderedPageBreak/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поселения;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 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5.3. Заявители имеют право на получение информации, необходимой для обоснования и рассмотрения жалобы.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5.4. Оснований для отказа в рассмотрении жалобы не имеется.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5.5. Основанием для начала процедуры досудебного (внесудебного) обжалования является поступившая жалоба.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Жалоба подается в письменной форме на бумажном носителе, в электронной форме.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 Жалоба на решения и действия (бездействие) администрации, должностного лица администрации, муниципального служащего, может быть направлена по почте, с использованием информационно-телекоммуникационной сети «Интернет», в том числе Единого портала государственных и муниципальных услуг (функций) либо Портала Воронежской области в сети Интернет, а также может быть принята при личном приеме заявителя.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5.6. Жалоба должна содержать: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t>- наименование администрации, должностного лица администрации либо муниципального служащего, решения и действия (бездействие) которых обжалуются;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-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lastRenderedPageBreak/>
        <w:t xml:space="preserve">5.7. Заявитель может обжаловать решения и действия (бездействие) должностных лиц, муниципальных служащих администрации главе </w:t>
      </w:r>
      <w:r w:rsidR="00CC7E5E" w:rsidRPr="00735F3D">
        <w:rPr>
          <w:rFonts w:ascii="Times New Roman" w:hAnsi="Times New Roman"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Глава </w:t>
      </w:r>
      <w:r w:rsidR="00EA57E3" w:rsidRPr="00735F3D">
        <w:rPr>
          <w:rFonts w:ascii="Times New Roman" w:hAnsi="Times New Roman"/>
          <w:bCs/>
          <w:sz w:val="28"/>
          <w:szCs w:val="28"/>
        </w:rPr>
        <w:t>Тишанского</w:t>
      </w:r>
      <w:r w:rsidRPr="00735F3D">
        <w:rPr>
          <w:rFonts w:ascii="Times New Roman" w:hAnsi="Times New Roman"/>
          <w:bCs/>
          <w:sz w:val="28"/>
          <w:szCs w:val="28"/>
        </w:rPr>
        <w:t xml:space="preserve"> сельского поселения проводит личный прием заявителей. Личный прием проводится по предварительной записи. 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официальном сайте администрации в сети Интернет, на информационных стендах.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Лицо, осуществляющее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5.8. По результатам рассмотрения жалобы лицом, уполномоченным на ее рассмотрение, принимается одно из следующих решений: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711811" w:rsidRPr="00735F3D">
        <w:rPr>
          <w:rFonts w:ascii="Times New Roman" w:hAnsi="Times New Roman"/>
          <w:bCs/>
          <w:sz w:val="28"/>
          <w:szCs w:val="28"/>
        </w:rPr>
        <w:t xml:space="preserve">Тишанского </w:t>
      </w:r>
      <w:r w:rsidRPr="00735F3D">
        <w:rPr>
          <w:rFonts w:ascii="Times New Roman" w:hAnsi="Times New Roman"/>
          <w:bCs/>
          <w:sz w:val="28"/>
          <w:szCs w:val="28"/>
        </w:rPr>
        <w:t>сельского поселения;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2) в удовлетворении жалобы отказывается.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5.9. </w:t>
      </w:r>
      <w:proofErr w:type="gramStart"/>
      <w:r w:rsidRPr="00735F3D">
        <w:rPr>
          <w:rFonts w:ascii="Times New Roman" w:hAnsi="Times New Roman"/>
          <w:bCs/>
          <w:sz w:val="28"/>
          <w:szCs w:val="28"/>
        </w:rPr>
        <w:t>Жалоба, поступившая в администрацию, подлежит рассмотрению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5.10. Должностное лицо или орган, уполномоченные на рассмотрение жалобы, отказывают в удовлетворении жалобы в следующих случаях: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1) наличие вступившего в законную силу решения суда, арбитражного суда об отказе в удовлетворении жалобы о том же предмете и по тем же основаниям;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735F3D">
        <w:rPr>
          <w:rFonts w:ascii="Times New Roman" w:hAnsi="Times New Roman"/>
          <w:bCs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законодательством;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3) наличие решения по жалобе, принятого ранее этим же органом в соответствии с требованиями Закона Воронежской области от 26.04.2013 № 53-ОЗ «Об особенностях подачи и рассмотрения жалоб на нарушение порядка предоставления государственных услуг в Воронежской области» в отношении того же заявителя и по тому же предмету жалобы;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4) если обжалуемые действия являются правомерными.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5.11. Должностное лицо или орган, уполномоченные на рассмотрение жалобы, оставляют жалобу без ответа в следующих случаях: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lastRenderedPageBreak/>
        <w:t>1) наличие в жалобе нецензурных либо оскорбительных выражений, угроз жизни, здоровью и имуществу должностного лица, гражданского служащего, а также членов его семьи;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Должностное лицо или орган, уполномоченные на рассмотрение жалобы, сообщают заявителю об оставлении жалобы без ответа в течение 3 рабочих дней со дня регистрации жалобы, если данные о заявителе поддаются прочтению.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>В случае 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bookmarkStart w:id="1" w:name="Par54"/>
      <w:bookmarkEnd w:id="1"/>
      <w:r w:rsidRPr="00735F3D">
        <w:rPr>
          <w:rFonts w:ascii="Times New Roman" w:hAnsi="Times New Roman"/>
          <w:bCs/>
          <w:sz w:val="28"/>
          <w:szCs w:val="28"/>
        </w:rPr>
        <w:t>5.12. Не позднее дня, следующего за днем принятия решения, указанного в пункте 5.8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5.13. </w:t>
      </w:r>
      <w:proofErr w:type="gramStart"/>
      <w:r w:rsidRPr="00735F3D">
        <w:rPr>
          <w:rFonts w:ascii="Times New Roman" w:hAnsi="Times New Roman"/>
          <w:bCs/>
          <w:sz w:val="28"/>
          <w:szCs w:val="28"/>
        </w:rPr>
        <w:t>В случае признания жалобы подлежащей удовлетворению в ответе заявителю, указанном в пункте 5.12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BF58AB" w:rsidRPr="00735F3D" w:rsidRDefault="00BF58AB" w:rsidP="00BF58AB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5.14. В случае признания </w:t>
      </w:r>
      <w:proofErr w:type="gramStart"/>
      <w:r w:rsidRPr="00735F3D">
        <w:rPr>
          <w:rFonts w:ascii="Times New Roman" w:hAnsi="Times New Roman"/>
          <w:bCs/>
          <w:sz w:val="28"/>
          <w:szCs w:val="28"/>
        </w:rPr>
        <w:t>жалобы</w:t>
      </w:r>
      <w:proofErr w:type="gramEnd"/>
      <w:r w:rsidRPr="00735F3D">
        <w:rPr>
          <w:rFonts w:ascii="Times New Roman" w:hAnsi="Times New Roman"/>
          <w:bCs/>
          <w:sz w:val="28"/>
          <w:szCs w:val="28"/>
        </w:rPr>
        <w:t xml:space="preserve">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D4D5B" w:rsidRPr="00735F3D" w:rsidRDefault="00BF58AB" w:rsidP="00BF58AB">
      <w:pPr>
        <w:ind w:firstLine="709"/>
        <w:rPr>
          <w:rFonts w:ascii="Times New Roman" w:hAnsi="Times New Roman"/>
          <w:sz w:val="28"/>
          <w:szCs w:val="28"/>
          <w:lang w:eastAsia="ar-SA"/>
        </w:rPr>
      </w:pPr>
      <w:r w:rsidRPr="00735F3D">
        <w:rPr>
          <w:rFonts w:ascii="Times New Roman" w:hAnsi="Times New Roman"/>
          <w:bCs/>
          <w:sz w:val="28"/>
          <w:szCs w:val="28"/>
        </w:rPr>
        <w:t xml:space="preserve">5.15. В случае установления в ходе или по результатам </w:t>
      </w:r>
      <w:proofErr w:type="gramStart"/>
      <w:r w:rsidRPr="00735F3D">
        <w:rPr>
          <w:rFonts w:ascii="Times New Roman" w:hAnsi="Times New Roman"/>
          <w:bCs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735F3D">
        <w:rPr>
          <w:rFonts w:ascii="Times New Roman" w:hAnsi="Times New Roman"/>
          <w:bCs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="00BD4D5B" w:rsidRPr="00735F3D">
        <w:rPr>
          <w:rFonts w:ascii="Times New Roman" w:hAnsi="Times New Roman"/>
          <w:bCs/>
          <w:sz w:val="28"/>
          <w:szCs w:val="28"/>
        </w:rPr>
        <w:t>».</w:t>
      </w:r>
    </w:p>
    <w:p w:rsidR="00BD4D5B" w:rsidRPr="00735F3D" w:rsidRDefault="00BD4D5B" w:rsidP="00BD4D5B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35F3D">
        <w:rPr>
          <w:rFonts w:ascii="Times New Roman" w:hAnsi="Times New Roman"/>
          <w:sz w:val="28"/>
          <w:szCs w:val="28"/>
        </w:rPr>
        <w:t>2. Настоящее постановление вступает в силу с момента официального обнародования.</w:t>
      </w:r>
    </w:p>
    <w:p w:rsidR="00BD4D5B" w:rsidRPr="00735F3D" w:rsidRDefault="00BD4D5B" w:rsidP="00BD4D5B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4D5B" w:rsidRPr="00735F3D" w:rsidTr="00574989">
        <w:tc>
          <w:tcPr>
            <w:tcW w:w="3190" w:type="dxa"/>
            <w:hideMark/>
          </w:tcPr>
          <w:p w:rsidR="00BD4D5B" w:rsidRPr="00735F3D" w:rsidRDefault="00BD4D5B" w:rsidP="00BD4D5B">
            <w:pPr>
              <w:ind w:right="422"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35F3D">
              <w:rPr>
                <w:rFonts w:ascii="Times New Roman" w:hAnsi="Times New Roman"/>
                <w:bCs/>
                <w:sz w:val="28"/>
                <w:szCs w:val="28"/>
              </w:rPr>
              <w:t xml:space="preserve">Глава </w:t>
            </w:r>
            <w:r w:rsidR="00711811" w:rsidRPr="00735F3D">
              <w:rPr>
                <w:rFonts w:ascii="Times New Roman" w:hAnsi="Times New Roman"/>
                <w:bCs/>
                <w:sz w:val="28"/>
                <w:szCs w:val="28"/>
              </w:rPr>
              <w:t xml:space="preserve">Тишанского </w:t>
            </w:r>
            <w:r w:rsidRPr="00735F3D">
              <w:rPr>
                <w:rFonts w:ascii="Times New Roman" w:hAnsi="Times New Roman"/>
                <w:bCs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3190" w:type="dxa"/>
          </w:tcPr>
          <w:p w:rsidR="00BD4D5B" w:rsidRPr="00735F3D" w:rsidRDefault="00BD4D5B" w:rsidP="00574989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vAlign w:val="bottom"/>
            <w:hideMark/>
          </w:tcPr>
          <w:p w:rsidR="00BD4D5B" w:rsidRPr="00735F3D" w:rsidRDefault="00711811" w:rsidP="00574989">
            <w:pPr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735F3D">
              <w:rPr>
                <w:rFonts w:ascii="Times New Roman" w:hAnsi="Times New Roman"/>
                <w:bCs/>
                <w:sz w:val="28"/>
                <w:szCs w:val="28"/>
              </w:rPr>
              <w:t>А.Н. Казьмин</w:t>
            </w:r>
          </w:p>
        </w:tc>
      </w:tr>
    </w:tbl>
    <w:p w:rsidR="00BD4D5B" w:rsidRPr="00735F3D" w:rsidRDefault="00BD4D5B" w:rsidP="00711811">
      <w:pPr>
        <w:ind w:firstLine="0"/>
        <w:rPr>
          <w:rFonts w:ascii="Times New Roman" w:hAnsi="Times New Roman"/>
          <w:sz w:val="28"/>
          <w:szCs w:val="28"/>
        </w:rPr>
      </w:pPr>
    </w:p>
    <w:sectPr w:rsidR="00BD4D5B" w:rsidRPr="00735F3D" w:rsidSect="007118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E9C" w:rsidRDefault="00D55E9C">
      <w:r>
        <w:separator/>
      </w:r>
    </w:p>
  </w:endnote>
  <w:endnote w:type="continuationSeparator" w:id="0">
    <w:p w:rsidR="00D55E9C" w:rsidRDefault="00D5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5C" w:rsidRDefault="00F4005C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005C" w:rsidRDefault="00F4005C" w:rsidP="00F4005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298620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4005C" w:rsidRDefault="00711811" w:rsidP="00711811">
        <w:pPr>
          <w:pStyle w:val="a4"/>
          <w:jc w:val="right"/>
        </w:pPr>
        <w:r w:rsidRPr="00711811">
          <w:rPr>
            <w:sz w:val="22"/>
          </w:rPr>
          <w:fldChar w:fldCharType="begin"/>
        </w:r>
        <w:r w:rsidRPr="00711811">
          <w:rPr>
            <w:sz w:val="22"/>
          </w:rPr>
          <w:instrText>PAGE   \* MERGEFORMAT</w:instrText>
        </w:r>
        <w:r w:rsidRPr="00711811">
          <w:rPr>
            <w:sz w:val="22"/>
          </w:rPr>
          <w:fldChar w:fldCharType="separate"/>
        </w:r>
        <w:r w:rsidR="00735F3D">
          <w:rPr>
            <w:noProof/>
            <w:sz w:val="22"/>
          </w:rPr>
          <w:t>10</w:t>
        </w:r>
        <w:r w:rsidRPr="00711811">
          <w:rPr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811" w:rsidRDefault="007118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E9C" w:rsidRDefault="00D55E9C">
      <w:r>
        <w:separator/>
      </w:r>
    </w:p>
  </w:footnote>
  <w:footnote w:type="continuationSeparator" w:id="0">
    <w:p w:rsidR="00D55E9C" w:rsidRDefault="00D55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5C" w:rsidRDefault="00F4005C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005C" w:rsidRDefault="00F4005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811" w:rsidRPr="00711811" w:rsidRDefault="00711811" w:rsidP="00711811">
    <w:pPr>
      <w:pStyle w:val="a7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811" w:rsidRDefault="007118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8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1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1803D8D"/>
    <w:multiLevelType w:val="hybridMultilevel"/>
    <w:tmpl w:val="F1EC81DC"/>
    <w:lvl w:ilvl="0" w:tplc="23A0F74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0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1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3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4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26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9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8"/>
  </w:num>
  <w:num w:numId="10">
    <w:abstractNumId w:val="19"/>
  </w:num>
  <w:num w:numId="11">
    <w:abstractNumId w:val="4"/>
  </w:num>
  <w:num w:numId="12">
    <w:abstractNumId w:val="14"/>
  </w:num>
  <w:num w:numId="13">
    <w:abstractNumId w:val="0"/>
  </w:num>
  <w:num w:numId="14">
    <w:abstractNumId w:val="5"/>
  </w:num>
  <w:num w:numId="15">
    <w:abstractNumId w:val="30"/>
  </w:num>
  <w:num w:numId="16">
    <w:abstractNumId w:val="18"/>
  </w:num>
  <w:num w:numId="17">
    <w:abstractNumId w:val="27"/>
  </w:num>
  <w:num w:numId="18">
    <w:abstractNumId w:val="26"/>
  </w:num>
  <w:num w:numId="19">
    <w:abstractNumId w:val="9"/>
  </w:num>
  <w:num w:numId="20">
    <w:abstractNumId w:val="21"/>
  </w:num>
  <w:num w:numId="21">
    <w:abstractNumId w:val="3"/>
  </w:num>
  <w:num w:numId="22">
    <w:abstractNumId w:val="11"/>
  </w:num>
  <w:num w:numId="23">
    <w:abstractNumId w:val="6"/>
  </w:num>
  <w:num w:numId="24">
    <w:abstractNumId w:val="2"/>
  </w:num>
  <w:num w:numId="25">
    <w:abstractNumId w:val="17"/>
  </w:num>
  <w:num w:numId="26">
    <w:abstractNumId w:val="22"/>
  </w:num>
  <w:num w:numId="27">
    <w:abstractNumId w:val="7"/>
  </w:num>
  <w:num w:numId="28">
    <w:abstractNumId w:val="20"/>
  </w:num>
  <w:num w:numId="29">
    <w:abstractNumId w:val="10"/>
  </w:num>
  <w:num w:numId="30">
    <w:abstractNumId w:val="23"/>
  </w:num>
  <w:num w:numId="31">
    <w:abstractNumId w:val="1"/>
  </w:num>
  <w:num w:numId="32">
    <w:abstractNumId w:val="1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1F7"/>
    <w:rsid w:val="00002904"/>
    <w:rsid w:val="00006FC5"/>
    <w:rsid w:val="00027068"/>
    <w:rsid w:val="00027A4A"/>
    <w:rsid w:val="00031C88"/>
    <w:rsid w:val="000612CE"/>
    <w:rsid w:val="00065D50"/>
    <w:rsid w:val="00067E8C"/>
    <w:rsid w:val="00070569"/>
    <w:rsid w:val="00075716"/>
    <w:rsid w:val="00075D4A"/>
    <w:rsid w:val="000A22E8"/>
    <w:rsid w:val="000A61E7"/>
    <w:rsid w:val="000A78DD"/>
    <w:rsid w:val="000C0B48"/>
    <w:rsid w:val="000C2D92"/>
    <w:rsid w:val="000D150D"/>
    <w:rsid w:val="000D681E"/>
    <w:rsid w:val="000D6C7E"/>
    <w:rsid w:val="000F327F"/>
    <w:rsid w:val="000F32C2"/>
    <w:rsid w:val="000F5782"/>
    <w:rsid w:val="000F752F"/>
    <w:rsid w:val="0012667D"/>
    <w:rsid w:val="00126B6A"/>
    <w:rsid w:val="0012746B"/>
    <w:rsid w:val="001335CC"/>
    <w:rsid w:val="0013638D"/>
    <w:rsid w:val="001412DE"/>
    <w:rsid w:val="00143138"/>
    <w:rsid w:val="00146370"/>
    <w:rsid w:val="0016204C"/>
    <w:rsid w:val="00165983"/>
    <w:rsid w:val="001667F0"/>
    <w:rsid w:val="00184E95"/>
    <w:rsid w:val="00186031"/>
    <w:rsid w:val="00193A53"/>
    <w:rsid w:val="001B4F94"/>
    <w:rsid w:val="001D0728"/>
    <w:rsid w:val="001D195E"/>
    <w:rsid w:val="001D5946"/>
    <w:rsid w:val="001D73B5"/>
    <w:rsid w:val="001F6C78"/>
    <w:rsid w:val="0022493B"/>
    <w:rsid w:val="00241345"/>
    <w:rsid w:val="00254BAA"/>
    <w:rsid w:val="00265907"/>
    <w:rsid w:val="00273DC0"/>
    <w:rsid w:val="00284E00"/>
    <w:rsid w:val="002852A4"/>
    <w:rsid w:val="00292ECA"/>
    <w:rsid w:val="00296379"/>
    <w:rsid w:val="002D2261"/>
    <w:rsid w:val="002D2DE2"/>
    <w:rsid w:val="002E21FD"/>
    <w:rsid w:val="002F660D"/>
    <w:rsid w:val="003120E3"/>
    <w:rsid w:val="00315E7B"/>
    <w:rsid w:val="003225E9"/>
    <w:rsid w:val="00342B1B"/>
    <w:rsid w:val="003536D7"/>
    <w:rsid w:val="00355810"/>
    <w:rsid w:val="00356743"/>
    <w:rsid w:val="00364575"/>
    <w:rsid w:val="00370186"/>
    <w:rsid w:val="00370983"/>
    <w:rsid w:val="003717F0"/>
    <w:rsid w:val="0038381B"/>
    <w:rsid w:val="00394B42"/>
    <w:rsid w:val="003A6EF2"/>
    <w:rsid w:val="003B2BC3"/>
    <w:rsid w:val="003B4255"/>
    <w:rsid w:val="003B70A3"/>
    <w:rsid w:val="003D2783"/>
    <w:rsid w:val="003E5938"/>
    <w:rsid w:val="003F51CE"/>
    <w:rsid w:val="0040333C"/>
    <w:rsid w:val="00404590"/>
    <w:rsid w:val="004321E9"/>
    <w:rsid w:val="004428F4"/>
    <w:rsid w:val="00444611"/>
    <w:rsid w:val="0044795D"/>
    <w:rsid w:val="00454D49"/>
    <w:rsid w:val="004551B9"/>
    <w:rsid w:val="004577D8"/>
    <w:rsid w:val="00466C50"/>
    <w:rsid w:val="004718F5"/>
    <w:rsid w:val="00490BF1"/>
    <w:rsid w:val="00493837"/>
    <w:rsid w:val="00494081"/>
    <w:rsid w:val="004A46A1"/>
    <w:rsid w:val="004C768D"/>
    <w:rsid w:val="004D5F8E"/>
    <w:rsid w:val="004E5A1F"/>
    <w:rsid w:val="0050778A"/>
    <w:rsid w:val="0051136D"/>
    <w:rsid w:val="00515E32"/>
    <w:rsid w:val="00515F11"/>
    <w:rsid w:val="005175B2"/>
    <w:rsid w:val="00534461"/>
    <w:rsid w:val="005637CE"/>
    <w:rsid w:val="005646B4"/>
    <w:rsid w:val="00565970"/>
    <w:rsid w:val="00572DF0"/>
    <w:rsid w:val="005741D3"/>
    <w:rsid w:val="00593813"/>
    <w:rsid w:val="005A20B9"/>
    <w:rsid w:val="005B0C31"/>
    <w:rsid w:val="005B2A06"/>
    <w:rsid w:val="005D64BE"/>
    <w:rsid w:val="005D6511"/>
    <w:rsid w:val="005F5EDD"/>
    <w:rsid w:val="005F794E"/>
    <w:rsid w:val="00600218"/>
    <w:rsid w:val="00615A34"/>
    <w:rsid w:val="00623D9E"/>
    <w:rsid w:val="00627FC2"/>
    <w:rsid w:val="006411E5"/>
    <w:rsid w:val="0065127F"/>
    <w:rsid w:val="00667021"/>
    <w:rsid w:val="0067060F"/>
    <w:rsid w:val="00674EE2"/>
    <w:rsid w:val="006805C1"/>
    <w:rsid w:val="00680C02"/>
    <w:rsid w:val="00683CC9"/>
    <w:rsid w:val="006A0152"/>
    <w:rsid w:val="006A6899"/>
    <w:rsid w:val="006E2386"/>
    <w:rsid w:val="006E2408"/>
    <w:rsid w:val="006E30D1"/>
    <w:rsid w:val="007100B6"/>
    <w:rsid w:val="0071131F"/>
    <w:rsid w:val="00711811"/>
    <w:rsid w:val="00715697"/>
    <w:rsid w:val="00721475"/>
    <w:rsid w:val="00735F3D"/>
    <w:rsid w:val="00744F86"/>
    <w:rsid w:val="007522AF"/>
    <w:rsid w:val="0075454E"/>
    <w:rsid w:val="00754A7C"/>
    <w:rsid w:val="00757B02"/>
    <w:rsid w:val="00761388"/>
    <w:rsid w:val="0076313F"/>
    <w:rsid w:val="00772F7A"/>
    <w:rsid w:val="00791E7E"/>
    <w:rsid w:val="007972E8"/>
    <w:rsid w:val="007B154A"/>
    <w:rsid w:val="007B74F3"/>
    <w:rsid w:val="007C4B4C"/>
    <w:rsid w:val="007D149C"/>
    <w:rsid w:val="007D415C"/>
    <w:rsid w:val="007F624A"/>
    <w:rsid w:val="00821704"/>
    <w:rsid w:val="00825A44"/>
    <w:rsid w:val="0082745D"/>
    <w:rsid w:val="00830A03"/>
    <w:rsid w:val="00844BDC"/>
    <w:rsid w:val="0084506D"/>
    <w:rsid w:val="0085074F"/>
    <w:rsid w:val="00873071"/>
    <w:rsid w:val="00881AA6"/>
    <w:rsid w:val="0088602E"/>
    <w:rsid w:val="008866B3"/>
    <w:rsid w:val="00886B71"/>
    <w:rsid w:val="00895E38"/>
    <w:rsid w:val="008A29C3"/>
    <w:rsid w:val="008A29D6"/>
    <w:rsid w:val="008A73F7"/>
    <w:rsid w:val="008C1479"/>
    <w:rsid w:val="008D1AB0"/>
    <w:rsid w:val="008E55EE"/>
    <w:rsid w:val="009168C3"/>
    <w:rsid w:val="009179DA"/>
    <w:rsid w:val="00935298"/>
    <w:rsid w:val="009461CD"/>
    <w:rsid w:val="00963295"/>
    <w:rsid w:val="009746FE"/>
    <w:rsid w:val="00976BAE"/>
    <w:rsid w:val="00997DB2"/>
    <w:rsid w:val="009A04A9"/>
    <w:rsid w:val="009A4080"/>
    <w:rsid w:val="009A4FD8"/>
    <w:rsid w:val="009B384D"/>
    <w:rsid w:val="009C4895"/>
    <w:rsid w:val="009F201C"/>
    <w:rsid w:val="00A021FD"/>
    <w:rsid w:val="00A23DFA"/>
    <w:rsid w:val="00A267E3"/>
    <w:rsid w:val="00A32DA3"/>
    <w:rsid w:val="00A52921"/>
    <w:rsid w:val="00A64ADB"/>
    <w:rsid w:val="00A7091B"/>
    <w:rsid w:val="00A7667B"/>
    <w:rsid w:val="00A91F66"/>
    <w:rsid w:val="00A944C1"/>
    <w:rsid w:val="00AA720F"/>
    <w:rsid w:val="00AE46C9"/>
    <w:rsid w:val="00AE7FB1"/>
    <w:rsid w:val="00AF38C9"/>
    <w:rsid w:val="00B000F9"/>
    <w:rsid w:val="00B025E9"/>
    <w:rsid w:val="00B1595C"/>
    <w:rsid w:val="00B2029A"/>
    <w:rsid w:val="00B207F8"/>
    <w:rsid w:val="00B45EC1"/>
    <w:rsid w:val="00B73E9E"/>
    <w:rsid w:val="00B822A4"/>
    <w:rsid w:val="00B87851"/>
    <w:rsid w:val="00B90722"/>
    <w:rsid w:val="00B910D3"/>
    <w:rsid w:val="00B953B2"/>
    <w:rsid w:val="00BB3069"/>
    <w:rsid w:val="00BB589A"/>
    <w:rsid w:val="00BB7A19"/>
    <w:rsid w:val="00BC1C79"/>
    <w:rsid w:val="00BC3922"/>
    <w:rsid w:val="00BC49AF"/>
    <w:rsid w:val="00BC55AB"/>
    <w:rsid w:val="00BC7A9A"/>
    <w:rsid w:val="00BD3B34"/>
    <w:rsid w:val="00BD4D5B"/>
    <w:rsid w:val="00BF0354"/>
    <w:rsid w:val="00BF06A5"/>
    <w:rsid w:val="00BF45E6"/>
    <w:rsid w:val="00BF58AB"/>
    <w:rsid w:val="00BF5BC3"/>
    <w:rsid w:val="00C11CF7"/>
    <w:rsid w:val="00C16C64"/>
    <w:rsid w:val="00C45A8F"/>
    <w:rsid w:val="00C93124"/>
    <w:rsid w:val="00C95343"/>
    <w:rsid w:val="00C97A4F"/>
    <w:rsid w:val="00C97E9F"/>
    <w:rsid w:val="00CC7E5E"/>
    <w:rsid w:val="00CD20AC"/>
    <w:rsid w:val="00CE15F5"/>
    <w:rsid w:val="00CF217C"/>
    <w:rsid w:val="00D01422"/>
    <w:rsid w:val="00D02CCC"/>
    <w:rsid w:val="00D07780"/>
    <w:rsid w:val="00D219B9"/>
    <w:rsid w:val="00D25383"/>
    <w:rsid w:val="00D27C03"/>
    <w:rsid w:val="00D4000D"/>
    <w:rsid w:val="00D51BA1"/>
    <w:rsid w:val="00D52FED"/>
    <w:rsid w:val="00D54A71"/>
    <w:rsid w:val="00D55E9C"/>
    <w:rsid w:val="00D600DD"/>
    <w:rsid w:val="00D91464"/>
    <w:rsid w:val="00D93708"/>
    <w:rsid w:val="00DB60A0"/>
    <w:rsid w:val="00DE0D13"/>
    <w:rsid w:val="00DE6D44"/>
    <w:rsid w:val="00DE7436"/>
    <w:rsid w:val="00DF12B2"/>
    <w:rsid w:val="00DF1F7A"/>
    <w:rsid w:val="00DF5927"/>
    <w:rsid w:val="00E11ECB"/>
    <w:rsid w:val="00E146DD"/>
    <w:rsid w:val="00E32348"/>
    <w:rsid w:val="00E77014"/>
    <w:rsid w:val="00E849A3"/>
    <w:rsid w:val="00E85A83"/>
    <w:rsid w:val="00E92E05"/>
    <w:rsid w:val="00EA57E3"/>
    <w:rsid w:val="00EB207E"/>
    <w:rsid w:val="00ED27CC"/>
    <w:rsid w:val="00EE26F2"/>
    <w:rsid w:val="00EF52FC"/>
    <w:rsid w:val="00EF6EC9"/>
    <w:rsid w:val="00F10BE2"/>
    <w:rsid w:val="00F4005C"/>
    <w:rsid w:val="00F53856"/>
    <w:rsid w:val="00F73E9C"/>
    <w:rsid w:val="00F7688D"/>
    <w:rsid w:val="00F928A2"/>
    <w:rsid w:val="00F961AC"/>
    <w:rsid w:val="00FA13B4"/>
    <w:rsid w:val="00FA31AB"/>
    <w:rsid w:val="00FA507D"/>
    <w:rsid w:val="00FA51F8"/>
    <w:rsid w:val="00FB06E5"/>
    <w:rsid w:val="00FB65A0"/>
    <w:rsid w:val="00FC3F32"/>
    <w:rsid w:val="00FC529F"/>
    <w:rsid w:val="00FC6371"/>
    <w:rsid w:val="00FD51C7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F52FC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EF52FC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F52F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F52F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F52FC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52FC"/>
    <w:rPr>
      <w:color w:val="0000FF"/>
      <w:u w:val="none"/>
    </w:rPr>
  </w:style>
  <w:style w:type="paragraph" w:styleId="a4">
    <w:name w:val="footer"/>
    <w:basedOn w:val="a"/>
    <w:link w:val="a5"/>
    <w:uiPriority w:val="99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uiPriority w:val="99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annotation reference"/>
    <w:rsid w:val="008C1479"/>
    <w:rPr>
      <w:sz w:val="16"/>
      <w:szCs w:val="16"/>
    </w:rPr>
  </w:style>
  <w:style w:type="paragraph" w:styleId="af1">
    <w:name w:val="annotation text"/>
    <w:aliases w:val="!Равноширинный текст документа"/>
    <w:basedOn w:val="a"/>
    <w:link w:val="af2"/>
    <w:rsid w:val="00EF52FC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link w:val="af1"/>
    <w:rsid w:val="008C1479"/>
    <w:rPr>
      <w:rFonts w:ascii="Courier" w:hAnsi="Courier"/>
      <w:sz w:val="22"/>
    </w:rPr>
  </w:style>
  <w:style w:type="paragraph" w:styleId="af3">
    <w:name w:val="annotation subject"/>
    <w:basedOn w:val="af1"/>
    <w:next w:val="af1"/>
    <w:link w:val="af4"/>
    <w:rsid w:val="008C147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C1479"/>
    <w:rPr>
      <w:b/>
      <w:bCs/>
    </w:rPr>
  </w:style>
  <w:style w:type="paragraph" w:styleId="af5">
    <w:name w:val="endnote text"/>
    <w:basedOn w:val="a"/>
    <w:link w:val="af6"/>
    <w:rsid w:val="00721475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21475"/>
  </w:style>
  <w:style w:type="character" w:styleId="af7">
    <w:name w:val="endnote reference"/>
    <w:rsid w:val="00721475"/>
    <w:rPr>
      <w:vertAlign w:val="superscript"/>
    </w:rPr>
  </w:style>
  <w:style w:type="paragraph" w:customStyle="1" w:styleId="13">
    <w:name w:val="Стиль 13 пт По ширине"/>
    <w:basedOn w:val="a"/>
    <w:rsid w:val="00A7091B"/>
    <w:rPr>
      <w:sz w:val="26"/>
      <w:szCs w:val="20"/>
    </w:rPr>
  </w:style>
  <w:style w:type="table" w:styleId="af8">
    <w:name w:val="Table Grid"/>
    <w:basedOn w:val="a1"/>
    <w:rsid w:val="00F73E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link w:val="1"/>
    <w:rsid w:val="00FA13B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FA13B4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FA13B4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FA13B4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EF52F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EF52F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EF52FC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EF52FC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EF52FC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FA51F8"/>
    <w:pPr>
      <w:jc w:val="center"/>
    </w:pPr>
    <w:rPr>
      <w:rFonts w:ascii="Arial" w:hAnsi="Arial" w:cs="Arial"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F52FC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EF52FC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F52F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F52F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F52FC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52FC"/>
    <w:rPr>
      <w:color w:val="0000FF"/>
      <w:u w:val="none"/>
    </w:rPr>
  </w:style>
  <w:style w:type="paragraph" w:styleId="a4">
    <w:name w:val="footer"/>
    <w:basedOn w:val="a"/>
    <w:link w:val="a5"/>
    <w:uiPriority w:val="99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uiPriority w:val="99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annotation reference"/>
    <w:rsid w:val="008C1479"/>
    <w:rPr>
      <w:sz w:val="16"/>
      <w:szCs w:val="16"/>
    </w:rPr>
  </w:style>
  <w:style w:type="paragraph" w:styleId="af1">
    <w:name w:val="annotation text"/>
    <w:aliases w:val="!Равноширинный текст документа"/>
    <w:basedOn w:val="a"/>
    <w:link w:val="af2"/>
    <w:rsid w:val="00EF52FC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link w:val="af1"/>
    <w:rsid w:val="008C1479"/>
    <w:rPr>
      <w:rFonts w:ascii="Courier" w:hAnsi="Courier"/>
      <w:sz w:val="22"/>
    </w:rPr>
  </w:style>
  <w:style w:type="paragraph" w:styleId="af3">
    <w:name w:val="annotation subject"/>
    <w:basedOn w:val="af1"/>
    <w:next w:val="af1"/>
    <w:link w:val="af4"/>
    <w:rsid w:val="008C147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C1479"/>
    <w:rPr>
      <w:b/>
      <w:bCs/>
    </w:rPr>
  </w:style>
  <w:style w:type="paragraph" w:styleId="af5">
    <w:name w:val="endnote text"/>
    <w:basedOn w:val="a"/>
    <w:link w:val="af6"/>
    <w:rsid w:val="00721475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21475"/>
  </w:style>
  <w:style w:type="character" w:styleId="af7">
    <w:name w:val="endnote reference"/>
    <w:rsid w:val="00721475"/>
    <w:rPr>
      <w:vertAlign w:val="superscript"/>
    </w:rPr>
  </w:style>
  <w:style w:type="paragraph" w:customStyle="1" w:styleId="13">
    <w:name w:val="Стиль 13 пт По ширине"/>
    <w:basedOn w:val="a"/>
    <w:rsid w:val="00A7091B"/>
    <w:rPr>
      <w:sz w:val="26"/>
      <w:szCs w:val="20"/>
    </w:rPr>
  </w:style>
  <w:style w:type="table" w:styleId="af8">
    <w:name w:val="Table Grid"/>
    <w:basedOn w:val="a1"/>
    <w:rsid w:val="00F73E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link w:val="1"/>
    <w:rsid w:val="00FA13B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FA13B4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FA13B4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FA13B4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EF52F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EF52F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EF52FC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EF52FC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EF52FC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FA51F8"/>
    <w:pPr>
      <w:jc w:val="center"/>
    </w:pPr>
    <w:rPr>
      <w:rFonts w:ascii="Arial" w:hAnsi="Arial" w:cs="Arial"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0AB211D64BB55DCD47A0AC965FBC1E5E239B090A7304CA6AE7672B941692DA8F7A0837DA70A3CC48347930422D6CD5E13B14A30ED9AE5421G6bF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7EA40-F476-4C67-B7BE-191C3B90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38</TotalTime>
  <Pages>1</Pages>
  <Words>3520</Words>
  <Characters>20066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23539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Паринова Евгения Сергеевна</dc:creator>
  <cp:keywords/>
  <cp:lastModifiedBy>Tishansk1</cp:lastModifiedBy>
  <cp:revision>6</cp:revision>
  <cp:lastPrinted>2023-06-14T07:18:00Z</cp:lastPrinted>
  <dcterms:created xsi:type="dcterms:W3CDTF">2023-05-29T10:13:00Z</dcterms:created>
  <dcterms:modified xsi:type="dcterms:W3CDTF">2023-06-14T07:18:00Z</dcterms:modified>
</cp:coreProperties>
</file>